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AD3" w:rsidRDefault="0038409C" w:rsidP="003840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ПАО «Кубаньэнерго» также реализованы следующие мероприятия в целях совершенствования деятельности по технологическому присоединению:</w:t>
      </w:r>
    </w:p>
    <w:p w:rsidR="0038409C" w:rsidRDefault="0038409C" w:rsidP="003840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Издан приказ от 19.03.2018 №266 «</w:t>
      </w:r>
      <w:r w:rsidRPr="0009437B">
        <w:rPr>
          <w:rFonts w:ascii="Times New Roman" w:hAnsi="Times New Roman" w:cs="Times New Roman"/>
          <w:sz w:val="28"/>
          <w:szCs w:val="28"/>
        </w:rPr>
        <w:t>Об изменении сроков в процедуре технологического присоединения</w:t>
      </w:r>
      <w:r>
        <w:rPr>
          <w:rFonts w:ascii="Times New Roman" w:hAnsi="Times New Roman" w:cs="Times New Roman"/>
          <w:sz w:val="28"/>
          <w:szCs w:val="28"/>
        </w:rPr>
        <w:t>» в части сокращения сроков подготовки проектов договоров на технологическое присоединение и технических условий к ним.</w:t>
      </w:r>
    </w:p>
    <w:p w:rsidR="0038409C" w:rsidRDefault="0038409C" w:rsidP="003840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46F6C">
        <w:rPr>
          <w:rFonts w:ascii="Times New Roman" w:hAnsi="Times New Roman" w:cs="Times New Roman"/>
          <w:sz w:val="28"/>
          <w:szCs w:val="28"/>
        </w:rPr>
        <w:t>На базе УДПО «Энергетический институт повышения квалификации ПАО «Кубаньэнерго» было проведено три обучающих семинара в целях повышения квалификации сотрудников Общества по вопросам осуществления процедуры технологического присоединения.</w:t>
      </w:r>
    </w:p>
    <w:sectPr w:rsidR="00384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342"/>
    <w:rsid w:val="0008424A"/>
    <w:rsid w:val="00215043"/>
    <w:rsid w:val="002D1342"/>
    <w:rsid w:val="0038409C"/>
    <w:rsid w:val="00B46F6C"/>
    <w:rsid w:val="00FD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409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40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Воробьев</dc:creator>
  <cp:lastModifiedBy>Воробьев</cp:lastModifiedBy>
  <cp:revision>2</cp:revision>
  <cp:lastPrinted>2019-03-20T11:38:00Z</cp:lastPrinted>
  <dcterms:created xsi:type="dcterms:W3CDTF">2019-03-20T11:16:00Z</dcterms:created>
  <dcterms:modified xsi:type="dcterms:W3CDTF">2019-03-20T11:35:00Z</dcterms:modified>
</cp:coreProperties>
</file>